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561" w:rsidRPr="003673FD" w:rsidRDefault="003673FD" w:rsidP="0034603F">
      <w:pPr>
        <w:ind w:firstLine="450"/>
        <w:contextualSpacing/>
        <w:jc w:val="center"/>
        <w:rPr>
          <w:rFonts w:ascii="Times New Roman" w:hAnsi="Times New Roman" w:cs="Times New Roman"/>
          <w:b/>
          <w:sz w:val="24"/>
          <w:szCs w:val="24"/>
        </w:rPr>
      </w:pPr>
      <w:r w:rsidRPr="003673FD">
        <w:rPr>
          <w:rFonts w:ascii="Times New Roman" w:hAnsi="Times New Roman" w:cs="Times New Roman"/>
          <w:b/>
          <w:sz w:val="24"/>
          <w:szCs w:val="24"/>
        </w:rPr>
        <w:t>UNITED STATES OF AMERICA</w:t>
      </w:r>
    </w:p>
    <w:p w:rsidR="003673FD" w:rsidRPr="003673FD" w:rsidRDefault="003673FD" w:rsidP="0034603F">
      <w:pPr>
        <w:ind w:firstLine="450"/>
        <w:contextualSpacing/>
        <w:jc w:val="center"/>
        <w:rPr>
          <w:rFonts w:ascii="Times New Roman" w:hAnsi="Times New Roman" w:cs="Times New Roman"/>
          <w:b/>
          <w:sz w:val="24"/>
          <w:szCs w:val="24"/>
        </w:rPr>
      </w:pPr>
      <w:r w:rsidRPr="003673FD">
        <w:rPr>
          <w:rFonts w:ascii="Times New Roman" w:hAnsi="Times New Roman" w:cs="Times New Roman"/>
          <w:b/>
          <w:sz w:val="24"/>
          <w:szCs w:val="24"/>
        </w:rPr>
        <w:t>BEFORE THE</w:t>
      </w:r>
      <w:r w:rsidRPr="003673FD">
        <w:rPr>
          <w:rFonts w:ascii="Times New Roman" w:hAnsi="Times New Roman" w:cs="Times New Roman"/>
          <w:b/>
          <w:sz w:val="24"/>
          <w:szCs w:val="24"/>
        </w:rPr>
        <w:br/>
        <w:t>FEDERAL ENERGY REGULATORY COMMISSION</w:t>
      </w:r>
    </w:p>
    <w:p w:rsidR="003673FD" w:rsidRPr="003673FD" w:rsidRDefault="003673FD" w:rsidP="0034603F">
      <w:pPr>
        <w:ind w:firstLine="450"/>
        <w:contextualSpacing/>
        <w:jc w:val="center"/>
        <w:rPr>
          <w:rFonts w:ascii="Times New Roman" w:hAnsi="Times New Roman" w:cs="Times New Roman"/>
          <w:b/>
          <w:sz w:val="24"/>
          <w:szCs w:val="24"/>
        </w:rPr>
      </w:pPr>
    </w:p>
    <w:p w:rsidR="003673FD" w:rsidRPr="003673FD" w:rsidRDefault="003673FD" w:rsidP="0034603F">
      <w:pPr>
        <w:ind w:firstLine="450"/>
        <w:contextualSpacing/>
        <w:jc w:val="both"/>
        <w:rPr>
          <w:rFonts w:ascii="Times New Roman" w:hAnsi="Times New Roman" w:cs="Times New Roman"/>
          <w:b/>
          <w:sz w:val="24"/>
          <w:szCs w:val="24"/>
        </w:rPr>
      </w:pPr>
      <w:r w:rsidRPr="003673FD">
        <w:rPr>
          <w:rFonts w:ascii="Times New Roman" w:hAnsi="Times New Roman" w:cs="Times New Roman"/>
          <w:b/>
          <w:sz w:val="24"/>
          <w:szCs w:val="24"/>
        </w:rPr>
        <w:t>TEXAS LNG BROWNSVILLE LLC</w:t>
      </w:r>
      <w:r w:rsidRPr="003673FD">
        <w:rPr>
          <w:rFonts w:ascii="Times New Roman" w:hAnsi="Times New Roman" w:cs="Times New Roman"/>
          <w:b/>
          <w:sz w:val="24"/>
          <w:szCs w:val="24"/>
        </w:rPr>
        <w:tab/>
        <w:t>)</w:t>
      </w:r>
      <w:r w:rsidRPr="003673FD">
        <w:rPr>
          <w:rFonts w:ascii="Times New Roman" w:hAnsi="Times New Roman" w:cs="Times New Roman"/>
          <w:b/>
          <w:sz w:val="24"/>
          <w:szCs w:val="24"/>
        </w:rPr>
        <w:tab/>
      </w:r>
      <w:r w:rsidRPr="003673FD">
        <w:rPr>
          <w:rFonts w:ascii="Times New Roman" w:hAnsi="Times New Roman" w:cs="Times New Roman"/>
          <w:b/>
          <w:sz w:val="24"/>
          <w:szCs w:val="24"/>
        </w:rPr>
        <w:tab/>
        <w:t>DOCKET NO. CP16-116</w:t>
      </w:r>
    </w:p>
    <w:p w:rsidR="003673FD" w:rsidRPr="003673FD" w:rsidRDefault="003673FD" w:rsidP="0034603F">
      <w:pPr>
        <w:ind w:firstLine="450"/>
        <w:contextualSpacing/>
        <w:jc w:val="both"/>
        <w:rPr>
          <w:rFonts w:ascii="Times New Roman" w:hAnsi="Times New Roman" w:cs="Times New Roman"/>
          <w:b/>
          <w:sz w:val="24"/>
          <w:szCs w:val="24"/>
        </w:rPr>
      </w:pPr>
    </w:p>
    <w:p w:rsidR="003673FD" w:rsidRPr="003673FD" w:rsidRDefault="003673FD" w:rsidP="0034603F">
      <w:pPr>
        <w:ind w:firstLine="450"/>
        <w:contextualSpacing/>
        <w:jc w:val="center"/>
        <w:rPr>
          <w:rFonts w:ascii="Times New Roman" w:hAnsi="Times New Roman" w:cs="Times New Roman"/>
          <w:b/>
          <w:sz w:val="24"/>
          <w:szCs w:val="24"/>
        </w:rPr>
      </w:pPr>
      <w:r w:rsidRPr="003673FD">
        <w:rPr>
          <w:rFonts w:ascii="Times New Roman" w:hAnsi="Times New Roman" w:cs="Times New Roman"/>
          <w:b/>
          <w:sz w:val="24"/>
          <w:szCs w:val="24"/>
        </w:rPr>
        <w:t>MOTION TO INTERVEN</w:t>
      </w:r>
      <w:r w:rsidR="00BB6558">
        <w:rPr>
          <w:rFonts w:ascii="Times New Roman" w:hAnsi="Times New Roman" w:cs="Times New Roman"/>
          <w:b/>
          <w:sz w:val="24"/>
          <w:szCs w:val="24"/>
        </w:rPr>
        <w:t>E</w:t>
      </w:r>
      <w:r w:rsidRPr="003673FD">
        <w:rPr>
          <w:rFonts w:ascii="Times New Roman" w:hAnsi="Times New Roman" w:cs="Times New Roman"/>
          <w:b/>
          <w:sz w:val="24"/>
          <w:szCs w:val="24"/>
        </w:rPr>
        <w:t xml:space="preserve"> OF </w:t>
      </w:r>
    </w:p>
    <w:p w:rsidR="003673FD" w:rsidRDefault="003673FD" w:rsidP="0034603F">
      <w:pPr>
        <w:ind w:firstLine="450"/>
        <w:contextualSpacing/>
        <w:jc w:val="center"/>
        <w:rPr>
          <w:rFonts w:ascii="Times New Roman" w:hAnsi="Times New Roman" w:cs="Times New Roman"/>
          <w:b/>
          <w:sz w:val="24"/>
          <w:szCs w:val="24"/>
        </w:rPr>
      </w:pPr>
      <w:r w:rsidRPr="003673FD">
        <w:rPr>
          <w:rFonts w:ascii="Times New Roman" w:hAnsi="Times New Roman" w:cs="Times New Roman"/>
          <w:b/>
          <w:sz w:val="24"/>
          <w:szCs w:val="24"/>
        </w:rPr>
        <w:t>CITY OF PORT ISABEL, TEXAS</w:t>
      </w:r>
    </w:p>
    <w:p w:rsidR="003673FD" w:rsidRDefault="003673FD" w:rsidP="0034603F">
      <w:pPr>
        <w:ind w:firstLine="450"/>
        <w:contextualSpacing/>
        <w:jc w:val="center"/>
        <w:rPr>
          <w:rFonts w:ascii="Times New Roman" w:hAnsi="Times New Roman" w:cs="Times New Roman"/>
          <w:b/>
          <w:sz w:val="24"/>
          <w:szCs w:val="24"/>
        </w:rPr>
      </w:pPr>
    </w:p>
    <w:p w:rsidR="003673FD" w:rsidRDefault="003673FD" w:rsidP="00BB6558">
      <w:pPr>
        <w:autoSpaceDE w:val="0"/>
        <w:autoSpaceDN w:val="0"/>
        <w:adjustRightInd w:val="0"/>
        <w:spacing w:after="0" w:line="480" w:lineRule="auto"/>
        <w:ind w:firstLine="450"/>
        <w:jc w:val="both"/>
        <w:rPr>
          <w:rFonts w:ascii="Times New Roman" w:hAnsi="Times New Roman" w:cs="Times New Roman"/>
          <w:sz w:val="24"/>
          <w:szCs w:val="24"/>
        </w:rPr>
      </w:pPr>
      <w:r>
        <w:rPr>
          <w:rFonts w:ascii="Times New Roman" w:hAnsi="Times New Roman" w:cs="Times New Roman"/>
          <w:sz w:val="24"/>
          <w:szCs w:val="24"/>
        </w:rPr>
        <w:t xml:space="preserve">Pursuant to Rules 212 and 214 of the Federal Energy Regulatory Energy Regulatory Commission’s (“Commission”) Rules of Practice and Procedure, </w:t>
      </w:r>
      <w:r w:rsidRPr="003673FD">
        <w:rPr>
          <w:rFonts w:ascii="Times New Roman" w:hAnsi="Times New Roman" w:cs="Times New Roman"/>
          <w:sz w:val="24"/>
          <w:szCs w:val="24"/>
        </w:rPr>
        <w:t xml:space="preserve">18 CFR </w:t>
      </w:r>
      <w:r w:rsidRPr="003673FD">
        <w:rPr>
          <w:rFonts w:ascii="Times New Roman" w:hAnsi="Times New Roman" w:cs="Times New Roman"/>
          <w:sz w:val="24"/>
          <w:szCs w:val="24"/>
        </w:rPr>
        <w:t>§§</w:t>
      </w:r>
      <w:r w:rsidRPr="003673FD">
        <w:rPr>
          <w:rFonts w:ascii="Times New Roman" w:hAnsi="Times New Roman" w:cs="Times New Roman"/>
          <w:sz w:val="24"/>
          <w:szCs w:val="24"/>
        </w:rPr>
        <w:t xml:space="preserve"> 385.212 and 385.214</w:t>
      </w:r>
      <w:r>
        <w:rPr>
          <w:rFonts w:ascii="Times New Roman" w:hAnsi="Times New Roman" w:cs="Times New Roman"/>
          <w:sz w:val="24"/>
          <w:szCs w:val="24"/>
        </w:rPr>
        <w:t xml:space="preserve"> (2007), the City of Port Isabel, Texas (“City”) hereby moves to intervene in the above-captioned proceeding.</w:t>
      </w:r>
    </w:p>
    <w:p w:rsidR="003673FD" w:rsidRPr="003673FD" w:rsidRDefault="003673FD" w:rsidP="0034603F">
      <w:pPr>
        <w:autoSpaceDE w:val="0"/>
        <w:autoSpaceDN w:val="0"/>
        <w:adjustRightInd w:val="0"/>
        <w:spacing w:after="0" w:line="480" w:lineRule="auto"/>
        <w:ind w:firstLine="450"/>
        <w:rPr>
          <w:rFonts w:ascii="Times New Roman" w:hAnsi="Times New Roman" w:cs="Times New Roman"/>
          <w:sz w:val="24"/>
          <w:szCs w:val="24"/>
        </w:rPr>
      </w:pPr>
    </w:p>
    <w:p w:rsidR="003673FD" w:rsidRPr="0023011B" w:rsidRDefault="003673FD" w:rsidP="0067393D">
      <w:pPr>
        <w:pStyle w:val="ListParagraph"/>
        <w:numPr>
          <w:ilvl w:val="0"/>
          <w:numId w:val="6"/>
        </w:numPr>
        <w:spacing w:line="480" w:lineRule="auto"/>
        <w:ind w:hanging="1080"/>
        <w:jc w:val="both"/>
        <w:rPr>
          <w:rFonts w:ascii="Times New Roman" w:hAnsi="Times New Roman" w:cs="Times New Roman"/>
          <w:b/>
          <w:sz w:val="24"/>
          <w:szCs w:val="24"/>
        </w:rPr>
      </w:pPr>
      <w:r w:rsidRPr="0023011B">
        <w:rPr>
          <w:rFonts w:ascii="Times New Roman" w:hAnsi="Times New Roman" w:cs="Times New Roman"/>
          <w:b/>
          <w:sz w:val="24"/>
          <w:szCs w:val="24"/>
        </w:rPr>
        <w:t>Background</w:t>
      </w:r>
    </w:p>
    <w:p w:rsidR="0034603F" w:rsidRPr="00536345" w:rsidRDefault="0034603F" w:rsidP="00BB6558">
      <w:pPr>
        <w:spacing w:line="480" w:lineRule="auto"/>
        <w:ind w:firstLine="810"/>
        <w:jc w:val="both"/>
        <w:rPr>
          <w:rFonts w:ascii="Times New Roman" w:hAnsi="Times New Roman" w:cs="Times New Roman"/>
          <w:sz w:val="24"/>
          <w:szCs w:val="24"/>
        </w:rPr>
      </w:pPr>
      <w:r w:rsidRPr="0034603F">
        <w:rPr>
          <w:rFonts w:ascii="Times New Roman" w:hAnsi="Times New Roman" w:cs="Times New Roman"/>
          <w:sz w:val="24"/>
          <w:szCs w:val="24"/>
        </w:rPr>
        <w:t>On</w:t>
      </w:r>
      <w:r w:rsidRPr="0034603F">
        <w:rPr>
          <w:rFonts w:ascii="Times New Roman" w:hAnsi="Times New Roman" w:cs="Times New Roman"/>
          <w:sz w:val="24"/>
          <w:szCs w:val="24"/>
        </w:rPr>
        <w:tab/>
      </w:r>
      <w:r w:rsidR="003673FD" w:rsidRPr="0034603F">
        <w:rPr>
          <w:rFonts w:ascii="Times New Roman" w:hAnsi="Times New Roman" w:cs="Times New Roman"/>
          <w:sz w:val="24"/>
          <w:szCs w:val="24"/>
        </w:rPr>
        <w:t xml:space="preserve">March 30, </w:t>
      </w:r>
      <w:r w:rsidR="00BB6558">
        <w:rPr>
          <w:rFonts w:ascii="Times New Roman" w:hAnsi="Times New Roman" w:cs="Times New Roman"/>
          <w:sz w:val="24"/>
          <w:szCs w:val="24"/>
        </w:rPr>
        <w:t xml:space="preserve">2016, Texas LNG Brownsville LLC </w:t>
      </w:r>
      <w:r w:rsidR="003673FD" w:rsidRPr="0034603F">
        <w:rPr>
          <w:rFonts w:ascii="Times New Roman" w:hAnsi="Times New Roman" w:cs="Times New Roman"/>
          <w:sz w:val="24"/>
          <w:szCs w:val="24"/>
        </w:rPr>
        <w:t>(“</w:t>
      </w:r>
      <w:r w:rsidR="003673FD" w:rsidRPr="0034603F">
        <w:rPr>
          <w:rFonts w:ascii="Times New Roman" w:hAnsi="Times New Roman" w:cs="Times New Roman"/>
          <w:sz w:val="24"/>
          <w:szCs w:val="24"/>
        </w:rPr>
        <w:br/>
        <w:t>Texas LNG”) filed with the commission an Application for Authorization under Section</w:t>
      </w:r>
      <w:r w:rsidRPr="0034603F">
        <w:rPr>
          <w:rFonts w:ascii="Times New Roman" w:hAnsi="Times New Roman" w:cs="Times New Roman"/>
          <w:sz w:val="24"/>
          <w:szCs w:val="24"/>
        </w:rPr>
        <w:t xml:space="preserve"> 3(a)</w:t>
      </w:r>
      <w:r w:rsidR="003673FD" w:rsidRPr="0034603F">
        <w:rPr>
          <w:rFonts w:ascii="Times New Roman" w:hAnsi="Times New Roman" w:cs="Times New Roman"/>
          <w:sz w:val="24"/>
          <w:szCs w:val="24"/>
        </w:rPr>
        <w:t xml:space="preserve"> of the Natural Gas Act</w:t>
      </w:r>
      <w:r w:rsidRPr="0034603F">
        <w:rPr>
          <w:rFonts w:ascii="Times New Roman" w:hAnsi="Times New Roman" w:cs="Times New Roman"/>
          <w:sz w:val="24"/>
          <w:szCs w:val="24"/>
        </w:rPr>
        <w:t xml:space="preserve"> for authority to site, construct, modify, and operate facilities used for the export of natural gas located in Cameron County, Texas</w:t>
      </w:r>
      <w:r w:rsidR="00536345">
        <w:rPr>
          <w:rFonts w:ascii="Times New Roman" w:hAnsi="Times New Roman" w:cs="Times New Roman"/>
          <w:sz w:val="24"/>
          <w:szCs w:val="24"/>
        </w:rPr>
        <w:t xml:space="preserve"> (the “project”)</w:t>
      </w:r>
      <w:r w:rsidRPr="0034603F">
        <w:rPr>
          <w:rFonts w:ascii="Times New Roman" w:hAnsi="Times New Roman" w:cs="Times New Roman"/>
          <w:sz w:val="24"/>
          <w:szCs w:val="24"/>
        </w:rPr>
        <w:t xml:space="preserve"> in or adjacent to the corporate limits or extra-territorial jurisdiction of the City of Port Isabel, Texas.</w:t>
      </w:r>
    </w:p>
    <w:p w:rsidR="0034603F" w:rsidRPr="0034603F" w:rsidRDefault="0034603F" w:rsidP="0067393D">
      <w:pPr>
        <w:pStyle w:val="ListParagraph"/>
        <w:numPr>
          <w:ilvl w:val="0"/>
          <w:numId w:val="6"/>
        </w:numPr>
        <w:spacing w:line="480" w:lineRule="auto"/>
        <w:ind w:hanging="1170"/>
        <w:jc w:val="both"/>
        <w:rPr>
          <w:rFonts w:ascii="Times New Roman" w:hAnsi="Times New Roman" w:cs="Times New Roman"/>
          <w:sz w:val="24"/>
          <w:szCs w:val="24"/>
        </w:rPr>
      </w:pPr>
      <w:r>
        <w:rPr>
          <w:rFonts w:ascii="Times New Roman" w:hAnsi="Times New Roman" w:cs="Times New Roman"/>
          <w:b/>
          <w:sz w:val="24"/>
          <w:szCs w:val="24"/>
        </w:rPr>
        <w:t>Motion to Intervene</w:t>
      </w:r>
    </w:p>
    <w:p w:rsidR="0034603F" w:rsidRPr="0034603F" w:rsidRDefault="0034603F" w:rsidP="0067393D">
      <w:pPr>
        <w:pStyle w:val="ListParagraph"/>
        <w:numPr>
          <w:ilvl w:val="0"/>
          <w:numId w:val="2"/>
        </w:numPr>
        <w:spacing w:line="480" w:lineRule="auto"/>
        <w:ind w:left="0" w:firstLine="1260"/>
        <w:jc w:val="both"/>
        <w:rPr>
          <w:rFonts w:ascii="Times New Roman" w:hAnsi="Times New Roman" w:cs="Times New Roman"/>
          <w:sz w:val="24"/>
          <w:szCs w:val="24"/>
        </w:rPr>
      </w:pPr>
      <w:r>
        <w:rPr>
          <w:rFonts w:ascii="Times New Roman" w:hAnsi="Times New Roman" w:cs="Times New Roman"/>
          <w:b/>
          <w:sz w:val="24"/>
          <w:szCs w:val="24"/>
        </w:rPr>
        <w:t>Description of the City</w:t>
      </w:r>
    </w:p>
    <w:p w:rsidR="0057239A" w:rsidRPr="0057239A" w:rsidRDefault="0034603F" w:rsidP="0057239A">
      <w:pPr>
        <w:spacing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The City, a Texas municipal corporation chartered in 1928, is located in Cameron County,</w:t>
      </w:r>
      <w:r w:rsidR="00536345">
        <w:rPr>
          <w:rFonts w:ascii="Times New Roman" w:hAnsi="Times New Roman" w:cs="Times New Roman"/>
          <w:sz w:val="24"/>
          <w:szCs w:val="24"/>
        </w:rPr>
        <w:t xml:space="preserve"> </w:t>
      </w:r>
      <w:r>
        <w:rPr>
          <w:rFonts w:ascii="Times New Roman" w:hAnsi="Times New Roman" w:cs="Times New Roman"/>
          <w:sz w:val="24"/>
          <w:szCs w:val="24"/>
        </w:rPr>
        <w:t xml:space="preserve">Texas along the shores of the Laguna Madre. In 2014, the American </w:t>
      </w:r>
      <w:proofErr w:type="spellStart"/>
      <w:r>
        <w:rPr>
          <w:rFonts w:ascii="Times New Roman" w:hAnsi="Times New Roman" w:cs="Times New Roman"/>
          <w:sz w:val="24"/>
          <w:szCs w:val="24"/>
        </w:rPr>
        <w:t>FactFinder</w:t>
      </w:r>
      <w:proofErr w:type="spellEnd"/>
      <w:r>
        <w:rPr>
          <w:rFonts w:ascii="Times New Roman" w:hAnsi="Times New Roman" w:cs="Times New Roman"/>
          <w:sz w:val="24"/>
          <w:szCs w:val="24"/>
        </w:rPr>
        <w:t xml:space="preserve"> recorded the city’</w:t>
      </w:r>
      <w:r w:rsidR="00536345">
        <w:rPr>
          <w:rFonts w:ascii="Times New Roman" w:hAnsi="Times New Roman" w:cs="Times New Roman"/>
          <w:sz w:val="24"/>
          <w:szCs w:val="24"/>
        </w:rPr>
        <w:t xml:space="preserve">s population as 5,022. Principal industries in the city include fishing, tourism and shipping and light industries associated with the Port Isabel-San Benito Navigation District. As a municipality located adjacent to the proposed project, the city is directly affected. Visitor to the city will pass by the project before arriving to the city, and elements of the project will be visible from the city. </w:t>
      </w:r>
      <w:r w:rsidR="00274CB6">
        <w:rPr>
          <w:rFonts w:ascii="Times New Roman" w:hAnsi="Times New Roman" w:cs="Times New Roman"/>
          <w:sz w:val="24"/>
          <w:szCs w:val="24"/>
        </w:rPr>
        <w:t>As a community dependent on tour</w:t>
      </w:r>
      <w:r w:rsidR="00004108">
        <w:rPr>
          <w:rFonts w:ascii="Times New Roman" w:hAnsi="Times New Roman" w:cs="Times New Roman"/>
          <w:sz w:val="24"/>
          <w:szCs w:val="24"/>
        </w:rPr>
        <w:t>ist spending</w:t>
      </w:r>
      <w:r w:rsidR="00274CB6">
        <w:rPr>
          <w:rFonts w:ascii="Times New Roman" w:hAnsi="Times New Roman" w:cs="Times New Roman"/>
          <w:sz w:val="24"/>
          <w:szCs w:val="24"/>
        </w:rPr>
        <w:t xml:space="preserve">, the aesthetic appeal </w:t>
      </w:r>
      <w:r w:rsidR="00004108">
        <w:rPr>
          <w:rFonts w:ascii="Times New Roman" w:hAnsi="Times New Roman" w:cs="Times New Roman"/>
          <w:sz w:val="24"/>
          <w:szCs w:val="24"/>
        </w:rPr>
        <w:t>of the surrounding area is economically-vital.</w:t>
      </w:r>
      <w:r w:rsidR="00274CB6">
        <w:rPr>
          <w:rFonts w:ascii="Times New Roman" w:hAnsi="Times New Roman" w:cs="Times New Roman"/>
          <w:sz w:val="24"/>
          <w:szCs w:val="24"/>
        </w:rPr>
        <w:t xml:space="preserve"> </w:t>
      </w:r>
      <w:r w:rsidR="00536345">
        <w:rPr>
          <w:rFonts w:ascii="Times New Roman" w:hAnsi="Times New Roman" w:cs="Times New Roman"/>
          <w:sz w:val="24"/>
          <w:szCs w:val="24"/>
        </w:rPr>
        <w:t xml:space="preserve">City residents employed in the fishing and tourism industries use waters and other natural environments </w:t>
      </w:r>
      <w:r w:rsidR="00274CB6">
        <w:rPr>
          <w:rFonts w:ascii="Times New Roman" w:hAnsi="Times New Roman" w:cs="Times New Roman"/>
          <w:sz w:val="24"/>
          <w:szCs w:val="24"/>
        </w:rPr>
        <w:t>commercially t</w:t>
      </w:r>
      <w:r w:rsidR="00536345">
        <w:rPr>
          <w:rFonts w:ascii="Times New Roman" w:hAnsi="Times New Roman" w:cs="Times New Roman"/>
          <w:sz w:val="24"/>
          <w:szCs w:val="24"/>
        </w:rPr>
        <w:t>hat may be impacted by the project</w:t>
      </w:r>
      <w:r w:rsidR="00274CB6">
        <w:rPr>
          <w:rFonts w:ascii="Times New Roman" w:hAnsi="Times New Roman" w:cs="Times New Roman"/>
          <w:sz w:val="24"/>
          <w:szCs w:val="24"/>
        </w:rPr>
        <w:t>, while other city residents use potentially impacted waters and environments for recreational purposes</w:t>
      </w:r>
      <w:r w:rsidR="00536345">
        <w:rPr>
          <w:rFonts w:ascii="Times New Roman" w:hAnsi="Times New Roman" w:cs="Times New Roman"/>
          <w:sz w:val="24"/>
          <w:szCs w:val="24"/>
        </w:rPr>
        <w:t>. The city, including its schools, housing and health care facilities, are located</w:t>
      </w:r>
      <w:r w:rsidR="002A0A76">
        <w:rPr>
          <w:rFonts w:ascii="Times New Roman" w:hAnsi="Times New Roman" w:cs="Times New Roman"/>
          <w:sz w:val="24"/>
          <w:szCs w:val="24"/>
        </w:rPr>
        <w:t xml:space="preserve"> in close proximity to the project site, </w:t>
      </w:r>
      <w:r w:rsidR="0059776D">
        <w:rPr>
          <w:rFonts w:ascii="Times New Roman" w:hAnsi="Times New Roman" w:cs="Times New Roman"/>
          <w:sz w:val="24"/>
          <w:szCs w:val="24"/>
        </w:rPr>
        <w:t>and subject to potential adverse health and safety impacts</w:t>
      </w:r>
      <w:r w:rsidR="00004108">
        <w:rPr>
          <w:rFonts w:ascii="Times New Roman" w:hAnsi="Times New Roman" w:cs="Times New Roman"/>
          <w:sz w:val="24"/>
          <w:szCs w:val="24"/>
        </w:rPr>
        <w:t>, including emissions, dust, noise and light generated by daily operations, as well as technological hazards associated with potential incidents at the project site</w:t>
      </w:r>
      <w:r w:rsidR="0059776D">
        <w:rPr>
          <w:rFonts w:ascii="Times New Roman" w:hAnsi="Times New Roman" w:cs="Times New Roman"/>
          <w:sz w:val="24"/>
          <w:szCs w:val="24"/>
        </w:rPr>
        <w:t>.</w:t>
      </w:r>
      <w:r w:rsidR="00274CB6">
        <w:rPr>
          <w:rFonts w:ascii="Times New Roman" w:hAnsi="Times New Roman" w:cs="Times New Roman"/>
          <w:sz w:val="24"/>
          <w:szCs w:val="24"/>
        </w:rPr>
        <w:t xml:space="preserve"> The proximity of the project to the city’s transportation infrastructure, including the Brazos Santiago Pass, Gulf Intracoastal Waterway and Port Isabel Ship Channel and Turning Basin, as well as State Highways 100 and 48 expose the city to potential transportation disruption caused by operations or incidents at the project</w:t>
      </w:r>
      <w:r w:rsidR="00004108">
        <w:rPr>
          <w:rFonts w:ascii="Times New Roman" w:hAnsi="Times New Roman" w:cs="Times New Roman"/>
          <w:sz w:val="24"/>
          <w:szCs w:val="24"/>
        </w:rPr>
        <w:t xml:space="preserve"> site</w:t>
      </w:r>
      <w:r w:rsidR="00274CB6">
        <w:rPr>
          <w:rFonts w:ascii="Times New Roman" w:hAnsi="Times New Roman" w:cs="Times New Roman"/>
          <w:sz w:val="24"/>
          <w:szCs w:val="24"/>
        </w:rPr>
        <w:t>.</w:t>
      </w:r>
      <w:r w:rsidR="0070571E">
        <w:rPr>
          <w:rFonts w:ascii="Times New Roman" w:hAnsi="Times New Roman" w:cs="Times New Roman"/>
          <w:sz w:val="24"/>
          <w:szCs w:val="24"/>
        </w:rPr>
        <w:t xml:space="preserve"> Furthermore, the city is highly-dependent on revenues collected from property and sales taxes, and any decline in property values or in tourist visits will result in economic harm to the city.</w:t>
      </w:r>
      <w:r w:rsidR="00274CB6">
        <w:rPr>
          <w:rFonts w:ascii="Times New Roman" w:hAnsi="Times New Roman" w:cs="Times New Roman"/>
          <w:sz w:val="24"/>
          <w:szCs w:val="24"/>
        </w:rPr>
        <w:t xml:space="preserve"> </w:t>
      </w:r>
      <w:r w:rsidR="00004108">
        <w:rPr>
          <w:rFonts w:ascii="Times New Roman" w:hAnsi="Times New Roman" w:cs="Times New Roman"/>
          <w:sz w:val="24"/>
          <w:szCs w:val="24"/>
        </w:rPr>
        <w:t>In addition to impacts related to the project’s location in relation to the city, the city also notes potential adverse impacts by the project on cultural and environmental resources located at or adjacent to the project site, including</w:t>
      </w:r>
      <w:r w:rsidR="00C25338">
        <w:rPr>
          <w:rFonts w:ascii="Times New Roman" w:hAnsi="Times New Roman" w:cs="Times New Roman"/>
          <w:sz w:val="24"/>
          <w:szCs w:val="24"/>
        </w:rPr>
        <w:t xml:space="preserve"> the potential for takings of West Indian Manatees within the Brazos Santiago Pass and the Brownsville Ship Channel,  and impacts upon</w:t>
      </w:r>
      <w:r w:rsidR="00004108">
        <w:rPr>
          <w:rFonts w:ascii="Times New Roman" w:hAnsi="Times New Roman" w:cs="Times New Roman"/>
          <w:sz w:val="24"/>
          <w:szCs w:val="24"/>
        </w:rPr>
        <w:t xml:space="preserve"> the Bahia Grande unit of the Laguna Atascosa Wildlife Refuge, which houses endan</w:t>
      </w:r>
      <w:r w:rsidR="00C25338">
        <w:rPr>
          <w:rFonts w:ascii="Times New Roman" w:hAnsi="Times New Roman" w:cs="Times New Roman"/>
          <w:sz w:val="24"/>
          <w:szCs w:val="24"/>
        </w:rPr>
        <w:t xml:space="preserve">gered species such as the Ocelot, </w:t>
      </w:r>
      <w:proofErr w:type="spellStart"/>
      <w:r w:rsidR="00C25338">
        <w:rPr>
          <w:rFonts w:ascii="Times New Roman" w:hAnsi="Times New Roman" w:cs="Times New Roman"/>
          <w:sz w:val="24"/>
          <w:szCs w:val="24"/>
        </w:rPr>
        <w:t>Jagurundi</w:t>
      </w:r>
      <w:proofErr w:type="spellEnd"/>
      <w:r w:rsidR="00C25338">
        <w:rPr>
          <w:rFonts w:ascii="Times New Roman" w:hAnsi="Times New Roman" w:cs="Times New Roman"/>
          <w:sz w:val="24"/>
          <w:szCs w:val="24"/>
        </w:rPr>
        <w:t>, and numerous bird and plant species;</w:t>
      </w:r>
      <w:r w:rsidR="00004108">
        <w:rPr>
          <w:rFonts w:ascii="Times New Roman" w:hAnsi="Times New Roman" w:cs="Times New Roman"/>
          <w:sz w:val="24"/>
          <w:szCs w:val="24"/>
        </w:rPr>
        <w:t xml:space="preserve"> and which has also been the site of discoveries of </w:t>
      </w:r>
      <w:proofErr w:type="spellStart"/>
      <w:r w:rsidR="00004108">
        <w:rPr>
          <w:rFonts w:ascii="Times New Roman" w:hAnsi="Times New Roman" w:cs="Times New Roman"/>
          <w:sz w:val="24"/>
          <w:szCs w:val="24"/>
        </w:rPr>
        <w:t>Karankawa</w:t>
      </w:r>
      <w:proofErr w:type="spellEnd"/>
      <w:r w:rsidR="00004108">
        <w:rPr>
          <w:rFonts w:ascii="Times New Roman" w:hAnsi="Times New Roman" w:cs="Times New Roman"/>
          <w:sz w:val="24"/>
          <w:szCs w:val="24"/>
        </w:rPr>
        <w:t xml:space="preserve"> Indian artifacts. The city reasonably believes that the project will</w:t>
      </w:r>
      <w:r w:rsidR="00CA2F6A">
        <w:rPr>
          <w:rFonts w:ascii="Times New Roman" w:hAnsi="Times New Roman" w:cs="Times New Roman"/>
          <w:sz w:val="24"/>
          <w:szCs w:val="24"/>
        </w:rPr>
        <w:t xml:space="preserve"> impact thes</w:t>
      </w:r>
      <w:r w:rsidR="006C13DC">
        <w:rPr>
          <w:rFonts w:ascii="Times New Roman" w:hAnsi="Times New Roman" w:cs="Times New Roman"/>
          <w:sz w:val="24"/>
          <w:szCs w:val="24"/>
        </w:rPr>
        <w:t>e precious cultural and environmental resources, which are of significance to Port Isabel residents.</w:t>
      </w:r>
      <w:r w:rsidR="00A717C0">
        <w:rPr>
          <w:rFonts w:ascii="Times New Roman" w:hAnsi="Times New Roman" w:cs="Times New Roman"/>
          <w:sz w:val="24"/>
          <w:szCs w:val="24"/>
        </w:rPr>
        <w:t xml:space="preserve"> </w:t>
      </w:r>
      <w:r w:rsidR="0057239A">
        <w:rPr>
          <w:rFonts w:ascii="Times New Roman" w:hAnsi="Times New Roman" w:cs="Times New Roman"/>
          <w:sz w:val="24"/>
          <w:szCs w:val="24"/>
        </w:rPr>
        <w:t>Additionally, the City of Port Isabel reserves the right to add or amend elements related to its standing to intervene in this proceeding.</w:t>
      </w:r>
    </w:p>
    <w:p w:rsidR="00536345" w:rsidRPr="00536345" w:rsidRDefault="00536345" w:rsidP="0067393D">
      <w:pPr>
        <w:pStyle w:val="ListParagraph"/>
        <w:numPr>
          <w:ilvl w:val="0"/>
          <w:numId w:val="2"/>
        </w:numPr>
        <w:spacing w:line="480" w:lineRule="auto"/>
        <w:ind w:firstLine="270"/>
        <w:jc w:val="both"/>
        <w:rPr>
          <w:rFonts w:ascii="Times New Roman" w:hAnsi="Times New Roman" w:cs="Times New Roman"/>
          <w:sz w:val="24"/>
          <w:szCs w:val="24"/>
        </w:rPr>
      </w:pPr>
      <w:r>
        <w:rPr>
          <w:rFonts w:ascii="Times New Roman" w:hAnsi="Times New Roman" w:cs="Times New Roman"/>
          <w:b/>
          <w:sz w:val="24"/>
          <w:szCs w:val="24"/>
        </w:rPr>
        <w:t>Motion to Intervene</w:t>
      </w:r>
    </w:p>
    <w:p w:rsidR="0023011B" w:rsidRDefault="00536345" w:rsidP="0067393D">
      <w:pPr>
        <w:spacing w:line="480" w:lineRule="auto"/>
        <w:ind w:left="1440" w:firstLine="810"/>
        <w:jc w:val="both"/>
        <w:rPr>
          <w:rFonts w:ascii="Times New Roman" w:hAnsi="Times New Roman" w:cs="Times New Roman"/>
          <w:sz w:val="24"/>
          <w:szCs w:val="24"/>
        </w:rPr>
      </w:pPr>
      <w:r>
        <w:rPr>
          <w:rFonts w:ascii="Times New Roman" w:hAnsi="Times New Roman" w:cs="Times New Roman"/>
          <w:sz w:val="24"/>
          <w:szCs w:val="24"/>
        </w:rPr>
        <w:t>Based on the above, the city has a direct and substantial interest</w:t>
      </w:r>
      <w:r w:rsidR="0023011B">
        <w:rPr>
          <w:rFonts w:ascii="Times New Roman" w:hAnsi="Times New Roman" w:cs="Times New Roman"/>
          <w:sz w:val="24"/>
          <w:szCs w:val="24"/>
        </w:rPr>
        <w:t xml:space="preserve"> in the above docket, and may be directly impacted by the outcome of t this proceeding. The city cannot be adequately repr</w:t>
      </w:r>
      <w:r w:rsidR="00A717C0">
        <w:rPr>
          <w:rFonts w:ascii="Times New Roman" w:hAnsi="Times New Roman" w:cs="Times New Roman"/>
          <w:sz w:val="24"/>
          <w:szCs w:val="24"/>
        </w:rPr>
        <w:t xml:space="preserve">esented by any other party and </w:t>
      </w:r>
      <w:r w:rsidR="0023011B">
        <w:rPr>
          <w:rFonts w:ascii="Times New Roman" w:hAnsi="Times New Roman" w:cs="Times New Roman"/>
          <w:sz w:val="24"/>
          <w:szCs w:val="24"/>
        </w:rPr>
        <w:t>may be adversely affected or bound without opp</w:t>
      </w:r>
      <w:r w:rsidR="00D12096">
        <w:rPr>
          <w:rFonts w:ascii="Times New Roman" w:hAnsi="Times New Roman" w:cs="Times New Roman"/>
          <w:sz w:val="24"/>
          <w:szCs w:val="24"/>
        </w:rPr>
        <w:t>ortunity to present</w:t>
      </w:r>
      <w:r w:rsidR="0023011B">
        <w:rPr>
          <w:rFonts w:ascii="Times New Roman" w:hAnsi="Times New Roman" w:cs="Times New Roman"/>
          <w:sz w:val="24"/>
          <w:szCs w:val="24"/>
        </w:rPr>
        <w:t xml:space="preserve"> its position unless it is permitted to participate in this matter. Moreover, the city’s participation in this proceeding is in the public interest. Accordingly, good cause exists to grant the city’s motion to intervene.</w:t>
      </w:r>
    </w:p>
    <w:p w:rsidR="001A4B49" w:rsidRPr="001A4B49" w:rsidRDefault="001A4B49" w:rsidP="00E7284C">
      <w:pPr>
        <w:pStyle w:val="ListParagraph"/>
        <w:numPr>
          <w:ilvl w:val="0"/>
          <w:numId w:val="6"/>
        </w:numPr>
        <w:spacing w:line="480" w:lineRule="auto"/>
        <w:ind w:hanging="1170"/>
        <w:jc w:val="both"/>
        <w:rPr>
          <w:rFonts w:ascii="Times New Roman" w:hAnsi="Times New Roman" w:cs="Times New Roman"/>
          <w:b/>
          <w:sz w:val="24"/>
          <w:szCs w:val="24"/>
        </w:rPr>
      </w:pPr>
      <w:r w:rsidRPr="001A4B49">
        <w:rPr>
          <w:rFonts w:ascii="Times New Roman" w:hAnsi="Times New Roman" w:cs="Times New Roman"/>
          <w:b/>
          <w:sz w:val="24"/>
          <w:szCs w:val="24"/>
        </w:rPr>
        <w:t>Communications</w:t>
      </w:r>
    </w:p>
    <w:p w:rsidR="001A4B49" w:rsidRDefault="001A4B49" w:rsidP="0067393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All correspondence and communications related to this proceeding should be directed to the following individuals whose names and addresses should be placed on the official service list maintained by the Secretary for this proceeding:</w:t>
      </w:r>
    </w:p>
    <w:p w:rsidR="001A4B49" w:rsidRDefault="001A4B49" w:rsidP="001A4B49">
      <w:pPr>
        <w:spacing w:line="240" w:lineRule="auto"/>
        <w:ind w:left="540"/>
        <w:jc w:val="both"/>
        <w:rPr>
          <w:rFonts w:ascii="Times New Roman" w:hAnsi="Times New Roman" w:cs="Times New Roman"/>
          <w:sz w:val="24"/>
          <w:szCs w:val="24"/>
        </w:rPr>
      </w:pPr>
      <w:r>
        <w:rPr>
          <w:rFonts w:ascii="Times New Roman" w:hAnsi="Times New Roman" w:cs="Times New Roman"/>
          <w:sz w:val="24"/>
          <w:szCs w:val="24"/>
        </w:rPr>
        <w:t>Jared Hockema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Gilberto Hinojosa</w:t>
      </w:r>
    </w:p>
    <w:p w:rsidR="001A4B49" w:rsidRDefault="001A4B49" w:rsidP="001A4B49">
      <w:pPr>
        <w:spacing w:line="240" w:lineRule="auto"/>
        <w:ind w:left="540"/>
        <w:jc w:val="both"/>
        <w:rPr>
          <w:rFonts w:ascii="Times New Roman" w:hAnsi="Times New Roman" w:cs="Times New Roman"/>
          <w:sz w:val="24"/>
          <w:szCs w:val="24"/>
        </w:rPr>
      </w:pPr>
      <w:r>
        <w:rPr>
          <w:rFonts w:ascii="Times New Roman" w:hAnsi="Times New Roman" w:cs="Times New Roman"/>
          <w:sz w:val="24"/>
          <w:szCs w:val="24"/>
        </w:rPr>
        <w:t>City Manager, City of Port Isabel</w:t>
      </w:r>
      <w:r>
        <w:rPr>
          <w:rFonts w:ascii="Times New Roman" w:hAnsi="Times New Roman" w:cs="Times New Roman"/>
          <w:sz w:val="24"/>
          <w:szCs w:val="24"/>
        </w:rPr>
        <w:tab/>
      </w:r>
      <w:r>
        <w:rPr>
          <w:rFonts w:ascii="Times New Roman" w:hAnsi="Times New Roman" w:cs="Times New Roman"/>
          <w:sz w:val="24"/>
          <w:szCs w:val="24"/>
        </w:rPr>
        <w:tab/>
        <w:t>City Attorney, City of Port Isabel</w:t>
      </w:r>
    </w:p>
    <w:p w:rsidR="001A4B49" w:rsidRDefault="001A4B49" w:rsidP="001A4B49">
      <w:pPr>
        <w:spacing w:line="24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305 E </w:t>
      </w:r>
      <w:proofErr w:type="spellStart"/>
      <w:r>
        <w:rPr>
          <w:rFonts w:ascii="Times New Roman" w:hAnsi="Times New Roman" w:cs="Times New Roman"/>
          <w:sz w:val="24"/>
          <w:szCs w:val="24"/>
        </w:rPr>
        <w:t>Maxan</w:t>
      </w:r>
      <w:proofErr w:type="spellEnd"/>
      <w:r>
        <w:rPr>
          <w:rFonts w:ascii="Times New Roman" w:hAnsi="Times New Roman" w:cs="Times New Roman"/>
          <w:sz w:val="24"/>
          <w:szCs w:val="24"/>
        </w:rPr>
        <w:t xml:space="preserve"> 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504 E Saint Charles St</w:t>
      </w:r>
    </w:p>
    <w:p w:rsidR="001A4B49" w:rsidRDefault="001A4B49" w:rsidP="001A4B49">
      <w:pPr>
        <w:spacing w:line="240" w:lineRule="auto"/>
        <w:ind w:left="540"/>
        <w:jc w:val="both"/>
        <w:rPr>
          <w:rFonts w:ascii="Times New Roman" w:hAnsi="Times New Roman" w:cs="Times New Roman"/>
          <w:sz w:val="24"/>
          <w:szCs w:val="24"/>
        </w:rPr>
      </w:pPr>
      <w:r>
        <w:rPr>
          <w:rFonts w:ascii="Times New Roman" w:hAnsi="Times New Roman" w:cs="Times New Roman"/>
          <w:sz w:val="24"/>
          <w:szCs w:val="24"/>
        </w:rPr>
        <w:t>Port Isabel TX 78578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Brownsville TX 78520</w:t>
      </w:r>
    </w:p>
    <w:p w:rsidR="001A4B49" w:rsidRDefault="001A4B49" w:rsidP="001A4B49">
      <w:pPr>
        <w:spacing w:line="240" w:lineRule="auto"/>
        <w:ind w:left="540"/>
        <w:jc w:val="both"/>
        <w:rPr>
          <w:rFonts w:ascii="Times New Roman" w:hAnsi="Times New Roman" w:cs="Times New Roman"/>
          <w:sz w:val="24"/>
          <w:szCs w:val="24"/>
        </w:rPr>
      </w:pPr>
      <w:r>
        <w:rPr>
          <w:rFonts w:ascii="Times New Roman" w:hAnsi="Times New Roman" w:cs="Times New Roman"/>
          <w:sz w:val="24"/>
          <w:szCs w:val="24"/>
        </w:rPr>
        <w:t>Phone: 956-943-2682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Phone: 956-544-4218</w:t>
      </w:r>
    </w:p>
    <w:p w:rsidR="001A4B49" w:rsidRDefault="001A4B49" w:rsidP="001A4B49">
      <w:pPr>
        <w:spacing w:line="240" w:lineRule="auto"/>
        <w:ind w:left="540"/>
        <w:jc w:val="both"/>
        <w:rPr>
          <w:rFonts w:ascii="Times New Roman" w:hAnsi="Times New Roman" w:cs="Times New Roman"/>
          <w:sz w:val="24"/>
          <w:szCs w:val="24"/>
        </w:rPr>
      </w:pPr>
      <w:r>
        <w:rPr>
          <w:rFonts w:ascii="Times New Roman" w:hAnsi="Times New Roman" w:cs="Times New Roman"/>
          <w:sz w:val="24"/>
          <w:szCs w:val="24"/>
        </w:rPr>
        <w:t>Fax: 956-943-2029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Fax: 956-544-1335</w:t>
      </w:r>
    </w:p>
    <w:p w:rsidR="001A4B49" w:rsidRDefault="001A4B49" w:rsidP="001A4B49">
      <w:pPr>
        <w:spacing w:line="240" w:lineRule="auto"/>
        <w:ind w:left="540"/>
        <w:jc w:val="both"/>
        <w:rPr>
          <w:rFonts w:ascii="Times New Roman" w:hAnsi="Times New Roman" w:cs="Times New Roman"/>
          <w:sz w:val="24"/>
          <w:szCs w:val="24"/>
        </w:rPr>
      </w:pPr>
      <w:hyperlink r:id="rId6" w:history="1">
        <w:r w:rsidRPr="001D2F81">
          <w:rPr>
            <w:rStyle w:val="Hyperlink"/>
            <w:rFonts w:ascii="Times New Roman" w:hAnsi="Times New Roman" w:cs="Times New Roman"/>
            <w:sz w:val="24"/>
            <w:szCs w:val="24"/>
          </w:rPr>
          <w:t>citymanager@copitx.com</w:t>
        </w:r>
      </w:hyperlink>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7" w:history="1">
        <w:r w:rsidRPr="001D2F81">
          <w:rPr>
            <w:rStyle w:val="Hyperlink"/>
            <w:rFonts w:ascii="Times New Roman" w:hAnsi="Times New Roman" w:cs="Times New Roman"/>
            <w:sz w:val="24"/>
            <w:szCs w:val="24"/>
          </w:rPr>
          <w:t>ghinojosa@ghinojosalaw.com</w:t>
        </w:r>
      </w:hyperlink>
    </w:p>
    <w:p w:rsidR="001A4B49" w:rsidRPr="001A4B49" w:rsidRDefault="001A4B49" w:rsidP="001A4B49">
      <w:pPr>
        <w:spacing w:line="240" w:lineRule="auto"/>
        <w:jc w:val="both"/>
        <w:rPr>
          <w:rFonts w:ascii="Times New Roman" w:hAnsi="Times New Roman" w:cs="Times New Roman"/>
          <w:b/>
          <w:sz w:val="24"/>
          <w:szCs w:val="24"/>
        </w:rPr>
      </w:pPr>
    </w:p>
    <w:p w:rsidR="001A4B49" w:rsidRPr="001A4B49" w:rsidRDefault="001A4B49" w:rsidP="0070571E">
      <w:pPr>
        <w:pStyle w:val="ListParagraph"/>
        <w:numPr>
          <w:ilvl w:val="0"/>
          <w:numId w:val="6"/>
        </w:numPr>
        <w:spacing w:line="240" w:lineRule="auto"/>
        <w:ind w:left="1260" w:hanging="1260"/>
        <w:jc w:val="both"/>
        <w:rPr>
          <w:rFonts w:ascii="Times New Roman" w:hAnsi="Times New Roman" w:cs="Times New Roman"/>
          <w:b/>
          <w:sz w:val="24"/>
          <w:szCs w:val="24"/>
        </w:rPr>
      </w:pPr>
      <w:r w:rsidRPr="001A4B49">
        <w:rPr>
          <w:rFonts w:ascii="Times New Roman" w:hAnsi="Times New Roman" w:cs="Times New Roman"/>
          <w:b/>
          <w:sz w:val="24"/>
          <w:szCs w:val="24"/>
        </w:rPr>
        <w:t>Conclusion</w:t>
      </w:r>
    </w:p>
    <w:p w:rsidR="001A4B49" w:rsidRDefault="001A4B49" w:rsidP="001A4B49">
      <w:pPr>
        <w:pStyle w:val="ListParagraph"/>
        <w:spacing w:line="240" w:lineRule="auto"/>
        <w:ind w:left="1080"/>
        <w:jc w:val="both"/>
        <w:rPr>
          <w:rFonts w:ascii="Times New Roman" w:hAnsi="Times New Roman" w:cs="Times New Roman"/>
          <w:sz w:val="24"/>
          <w:szCs w:val="24"/>
        </w:rPr>
      </w:pPr>
    </w:p>
    <w:p w:rsidR="001A4B49" w:rsidRDefault="001A4B49" w:rsidP="00E7284C">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Wherefore, for the reasons discussed above, the City of Port Isabel, Texas respectfully requests that the Commission grant the city’s motion to intervene as a party in the above-captioned proceeding with all of the rights attendant thereto.</w:t>
      </w:r>
    </w:p>
    <w:p w:rsidR="001A4B49" w:rsidRDefault="001A4B49" w:rsidP="001A4B49">
      <w:pPr>
        <w:pStyle w:val="ListParagraph"/>
        <w:spacing w:line="480" w:lineRule="auto"/>
        <w:ind w:left="1080"/>
        <w:jc w:val="both"/>
        <w:rPr>
          <w:rFonts w:ascii="Times New Roman" w:hAnsi="Times New Roman" w:cs="Times New Roman"/>
          <w:sz w:val="24"/>
          <w:szCs w:val="24"/>
        </w:rPr>
      </w:pPr>
    </w:p>
    <w:p w:rsidR="001A4B49" w:rsidRDefault="001A4B49" w:rsidP="001A4B49">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rsidR="001A4B49" w:rsidRPr="0067393D" w:rsidRDefault="001A4B49" w:rsidP="001A4B49">
      <w:pPr>
        <w:spacing w:line="480" w:lineRule="auto"/>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7393D">
        <w:rPr>
          <w:rFonts w:ascii="Times New Roman" w:hAnsi="Times New Roman" w:cs="Times New Roman"/>
          <w:sz w:val="24"/>
          <w:szCs w:val="24"/>
          <w:u w:val="single"/>
        </w:rPr>
        <w:t>/s/ Jared Hockema</w:t>
      </w:r>
      <w:r w:rsidR="0067393D">
        <w:rPr>
          <w:rFonts w:ascii="Times New Roman" w:hAnsi="Times New Roman" w:cs="Times New Roman"/>
          <w:sz w:val="24"/>
          <w:szCs w:val="24"/>
          <w:u w:val="single"/>
        </w:rPr>
        <w:t xml:space="preserve">      </w:t>
      </w:r>
    </w:p>
    <w:p w:rsidR="001A4B49" w:rsidRDefault="001A4B49" w:rsidP="001A4B4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 Manager, City of Port Isabel, Texas</w:t>
      </w:r>
    </w:p>
    <w:p w:rsidR="001A4B49" w:rsidRDefault="001A4B49" w:rsidP="001A4B49">
      <w:pPr>
        <w:spacing w:line="480" w:lineRule="auto"/>
        <w:rPr>
          <w:rFonts w:ascii="Times New Roman" w:hAnsi="Times New Roman" w:cs="Times New Roman"/>
          <w:sz w:val="24"/>
          <w:szCs w:val="24"/>
        </w:rPr>
      </w:pPr>
      <w:r>
        <w:rPr>
          <w:rFonts w:ascii="Times New Roman" w:hAnsi="Times New Roman" w:cs="Times New Roman"/>
          <w:sz w:val="24"/>
          <w:szCs w:val="24"/>
        </w:rPr>
        <w:t>Dated: May 4, 2016</w:t>
      </w:r>
    </w:p>
    <w:p w:rsidR="00C6495E" w:rsidRDefault="00C6495E" w:rsidP="001A4B49">
      <w:pPr>
        <w:spacing w:line="480" w:lineRule="auto"/>
        <w:jc w:val="center"/>
        <w:rPr>
          <w:rFonts w:ascii="Times New Roman" w:hAnsi="Times New Roman" w:cs="Times New Roman"/>
          <w:b/>
          <w:sz w:val="24"/>
          <w:szCs w:val="24"/>
        </w:rPr>
      </w:pPr>
    </w:p>
    <w:p w:rsidR="00C6495E" w:rsidRDefault="00C6495E" w:rsidP="001A4B49">
      <w:pPr>
        <w:spacing w:line="480" w:lineRule="auto"/>
        <w:jc w:val="center"/>
        <w:rPr>
          <w:rFonts w:ascii="Times New Roman" w:hAnsi="Times New Roman" w:cs="Times New Roman"/>
          <w:b/>
          <w:sz w:val="24"/>
          <w:szCs w:val="24"/>
        </w:rPr>
      </w:pPr>
    </w:p>
    <w:p w:rsidR="00C6495E" w:rsidRDefault="00C6495E" w:rsidP="001A4B49">
      <w:pPr>
        <w:spacing w:line="480" w:lineRule="auto"/>
        <w:jc w:val="center"/>
        <w:rPr>
          <w:rFonts w:ascii="Times New Roman" w:hAnsi="Times New Roman" w:cs="Times New Roman"/>
          <w:b/>
          <w:sz w:val="24"/>
          <w:szCs w:val="24"/>
        </w:rPr>
      </w:pPr>
    </w:p>
    <w:p w:rsidR="00C6495E" w:rsidRDefault="00C6495E" w:rsidP="001A4B49">
      <w:pPr>
        <w:spacing w:line="480" w:lineRule="auto"/>
        <w:jc w:val="center"/>
        <w:rPr>
          <w:rFonts w:ascii="Times New Roman" w:hAnsi="Times New Roman" w:cs="Times New Roman"/>
          <w:b/>
          <w:sz w:val="24"/>
          <w:szCs w:val="24"/>
        </w:rPr>
      </w:pPr>
    </w:p>
    <w:p w:rsidR="00C6495E" w:rsidRDefault="00C6495E" w:rsidP="001A4B49">
      <w:pPr>
        <w:spacing w:line="480" w:lineRule="auto"/>
        <w:jc w:val="center"/>
        <w:rPr>
          <w:rFonts w:ascii="Times New Roman" w:hAnsi="Times New Roman" w:cs="Times New Roman"/>
          <w:b/>
          <w:sz w:val="24"/>
          <w:szCs w:val="24"/>
        </w:rPr>
      </w:pPr>
    </w:p>
    <w:p w:rsidR="00C6495E" w:rsidRDefault="00C6495E" w:rsidP="001A4B49">
      <w:pPr>
        <w:spacing w:line="480" w:lineRule="auto"/>
        <w:jc w:val="center"/>
        <w:rPr>
          <w:rFonts w:ascii="Times New Roman" w:hAnsi="Times New Roman" w:cs="Times New Roman"/>
          <w:b/>
          <w:sz w:val="24"/>
          <w:szCs w:val="24"/>
        </w:rPr>
      </w:pPr>
    </w:p>
    <w:p w:rsidR="00C6495E" w:rsidRDefault="00C6495E" w:rsidP="001A4B49">
      <w:pPr>
        <w:spacing w:line="480" w:lineRule="auto"/>
        <w:jc w:val="center"/>
        <w:rPr>
          <w:rFonts w:ascii="Times New Roman" w:hAnsi="Times New Roman" w:cs="Times New Roman"/>
          <w:b/>
          <w:sz w:val="24"/>
          <w:szCs w:val="24"/>
        </w:rPr>
      </w:pPr>
    </w:p>
    <w:p w:rsidR="00C6495E" w:rsidRDefault="00C6495E" w:rsidP="001A4B49">
      <w:pPr>
        <w:spacing w:line="480" w:lineRule="auto"/>
        <w:jc w:val="center"/>
        <w:rPr>
          <w:rFonts w:ascii="Times New Roman" w:hAnsi="Times New Roman" w:cs="Times New Roman"/>
          <w:b/>
          <w:sz w:val="24"/>
          <w:szCs w:val="24"/>
        </w:rPr>
      </w:pPr>
    </w:p>
    <w:p w:rsidR="00C6495E" w:rsidRDefault="00C6495E" w:rsidP="001A4B49">
      <w:pPr>
        <w:spacing w:line="480" w:lineRule="auto"/>
        <w:jc w:val="center"/>
        <w:rPr>
          <w:rFonts w:ascii="Times New Roman" w:hAnsi="Times New Roman" w:cs="Times New Roman"/>
          <w:b/>
          <w:sz w:val="24"/>
          <w:szCs w:val="24"/>
        </w:rPr>
      </w:pPr>
    </w:p>
    <w:p w:rsidR="00C6495E" w:rsidRDefault="00C6495E" w:rsidP="001A4B49">
      <w:pPr>
        <w:spacing w:line="480" w:lineRule="auto"/>
        <w:jc w:val="center"/>
        <w:rPr>
          <w:rFonts w:ascii="Times New Roman" w:hAnsi="Times New Roman" w:cs="Times New Roman"/>
          <w:b/>
          <w:sz w:val="24"/>
          <w:szCs w:val="24"/>
        </w:rPr>
      </w:pPr>
    </w:p>
    <w:p w:rsidR="00C6495E" w:rsidRDefault="00C6495E" w:rsidP="001A4B49">
      <w:pPr>
        <w:spacing w:line="480" w:lineRule="auto"/>
        <w:jc w:val="center"/>
        <w:rPr>
          <w:rFonts w:ascii="Times New Roman" w:hAnsi="Times New Roman" w:cs="Times New Roman"/>
          <w:b/>
          <w:sz w:val="24"/>
          <w:szCs w:val="24"/>
        </w:rPr>
      </w:pPr>
    </w:p>
    <w:p w:rsidR="001A4B49" w:rsidRDefault="001A4B49" w:rsidP="00D1209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CERTIFICATE OF SERVICE</w:t>
      </w:r>
    </w:p>
    <w:p w:rsidR="001A4B49" w:rsidRDefault="001A4B49" w:rsidP="001A4B49">
      <w:pPr>
        <w:spacing w:line="480" w:lineRule="auto"/>
        <w:jc w:val="both"/>
        <w:rPr>
          <w:rFonts w:ascii="Times New Roman" w:hAnsi="Times New Roman" w:cs="Times New Roman"/>
          <w:sz w:val="24"/>
          <w:szCs w:val="24"/>
        </w:rPr>
      </w:pPr>
      <w:r>
        <w:rPr>
          <w:rFonts w:ascii="Times New Roman" w:hAnsi="Times New Roman" w:cs="Times New Roman"/>
          <w:sz w:val="24"/>
          <w:szCs w:val="24"/>
        </w:rPr>
        <w:t>I hereby certify that I have this day served the foregoing document upon</w:t>
      </w:r>
      <w:r w:rsidR="0070571E">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70571E">
        <w:rPr>
          <w:rFonts w:ascii="Times New Roman" w:hAnsi="Times New Roman" w:cs="Times New Roman"/>
          <w:sz w:val="24"/>
          <w:szCs w:val="24"/>
        </w:rPr>
        <w:t>applicant</w:t>
      </w:r>
      <w:r w:rsidR="00BD1FC4">
        <w:rPr>
          <w:rFonts w:ascii="Times New Roman" w:hAnsi="Times New Roman" w:cs="Times New Roman"/>
          <w:sz w:val="24"/>
          <w:szCs w:val="24"/>
        </w:rPr>
        <w:t xml:space="preserve"> at the address listed in the service list maintained by the Secretary for this proceeding</w:t>
      </w:r>
      <w:r w:rsidR="0070571E">
        <w:rPr>
          <w:rFonts w:ascii="Times New Roman" w:hAnsi="Times New Roman" w:cs="Times New Roman"/>
          <w:sz w:val="24"/>
          <w:szCs w:val="24"/>
        </w:rPr>
        <w:t>, as required by 18 CFR § 385.2010.</w:t>
      </w:r>
    </w:p>
    <w:p w:rsidR="001A4B49" w:rsidRDefault="001A4B49" w:rsidP="001A4B49">
      <w:pPr>
        <w:spacing w:line="480" w:lineRule="auto"/>
        <w:jc w:val="both"/>
        <w:rPr>
          <w:rFonts w:ascii="Times New Roman" w:hAnsi="Times New Roman" w:cs="Times New Roman"/>
          <w:sz w:val="24"/>
          <w:szCs w:val="24"/>
        </w:rPr>
      </w:pPr>
      <w:r>
        <w:rPr>
          <w:rFonts w:ascii="Times New Roman" w:hAnsi="Times New Roman" w:cs="Times New Roman"/>
          <w:sz w:val="24"/>
          <w:szCs w:val="24"/>
        </w:rPr>
        <w:tab/>
        <w:t>Dated in Port Isabel, Texas, this the 4</w:t>
      </w:r>
      <w:r w:rsidRPr="001A4B49">
        <w:rPr>
          <w:rFonts w:ascii="Times New Roman" w:hAnsi="Times New Roman" w:cs="Times New Roman"/>
          <w:sz w:val="24"/>
          <w:szCs w:val="24"/>
          <w:vertAlign w:val="superscript"/>
        </w:rPr>
        <w:t>th</w:t>
      </w:r>
      <w:r>
        <w:rPr>
          <w:rFonts w:ascii="Times New Roman" w:hAnsi="Times New Roman" w:cs="Times New Roman"/>
          <w:sz w:val="24"/>
          <w:szCs w:val="24"/>
        </w:rPr>
        <w:t xml:space="preserve"> day of May, 2016.</w:t>
      </w:r>
    </w:p>
    <w:p w:rsidR="001A4B49" w:rsidRDefault="001A4B49" w:rsidP="001A4B49">
      <w:pPr>
        <w:spacing w:line="480" w:lineRule="auto"/>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/s/ Jared Hockema</w:t>
      </w:r>
    </w:p>
    <w:p w:rsidR="001A4B49" w:rsidRDefault="001A4B49" w:rsidP="001A4B49">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 Manager, City of Port Isabel, Texas</w:t>
      </w:r>
    </w:p>
    <w:p w:rsidR="001A4B49" w:rsidRDefault="001A4B49" w:rsidP="001A4B49">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305 E </w:t>
      </w:r>
      <w:proofErr w:type="spellStart"/>
      <w:r>
        <w:rPr>
          <w:rFonts w:ascii="Times New Roman" w:hAnsi="Times New Roman" w:cs="Times New Roman"/>
          <w:sz w:val="24"/>
          <w:szCs w:val="24"/>
        </w:rPr>
        <w:t>Maxan</w:t>
      </w:r>
      <w:proofErr w:type="spellEnd"/>
      <w:r>
        <w:rPr>
          <w:rFonts w:ascii="Times New Roman" w:hAnsi="Times New Roman" w:cs="Times New Roman"/>
          <w:sz w:val="24"/>
          <w:szCs w:val="24"/>
        </w:rPr>
        <w:t xml:space="preserve"> St</w:t>
      </w:r>
    </w:p>
    <w:p w:rsidR="001A4B49" w:rsidRPr="001A4B49" w:rsidRDefault="001A4B49" w:rsidP="001A4B49">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Port Isabel TX  78578</w:t>
      </w:r>
    </w:p>
    <w:p w:rsidR="001A4B49" w:rsidRDefault="001A4B49" w:rsidP="001A4B49">
      <w:pPr>
        <w:pStyle w:val="ListParagraph"/>
        <w:spacing w:line="240" w:lineRule="auto"/>
        <w:ind w:left="1080"/>
        <w:jc w:val="both"/>
        <w:rPr>
          <w:rFonts w:ascii="Times New Roman" w:hAnsi="Times New Roman" w:cs="Times New Roman"/>
          <w:sz w:val="24"/>
          <w:szCs w:val="24"/>
        </w:rPr>
      </w:pPr>
    </w:p>
    <w:p w:rsidR="001A4B49" w:rsidRPr="001A4B49" w:rsidRDefault="001A4B49" w:rsidP="001A4B49">
      <w:pPr>
        <w:pStyle w:val="ListParagraph"/>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A4B49">
        <w:rPr>
          <w:rFonts w:ascii="Times New Roman" w:hAnsi="Times New Roman" w:cs="Times New Roman"/>
          <w:sz w:val="24"/>
          <w:szCs w:val="24"/>
        </w:rPr>
        <w:tab/>
      </w:r>
    </w:p>
    <w:p w:rsidR="001A4B49" w:rsidRPr="001A4B49" w:rsidRDefault="001A4B49" w:rsidP="001A4B49">
      <w:pPr>
        <w:spacing w:line="240" w:lineRule="auto"/>
        <w:ind w:left="540"/>
        <w:jc w:val="both"/>
        <w:rPr>
          <w:rFonts w:ascii="Times New Roman" w:hAnsi="Times New Roman" w:cs="Times New Roman"/>
          <w:sz w:val="24"/>
          <w:szCs w:val="24"/>
        </w:rPr>
      </w:pPr>
    </w:p>
    <w:p w:rsidR="003673FD" w:rsidRPr="003673FD" w:rsidRDefault="003673FD" w:rsidP="0034603F">
      <w:pPr>
        <w:pStyle w:val="ListParagraph"/>
        <w:ind w:left="0" w:firstLine="450"/>
        <w:jc w:val="both"/>
        <w:rPr>
          <w:rFonts w:ascii="Times New Roman" w:hAnsi="Times New Roman" w:cs="Times New Roman"/>
          <w:b/>
          <w:sz w:val="24"/>
          <w:szCs w:val="24"/>
        </w:rPr>
      </w:pPr>
    </w:p>
    <w:sectPr w:rsidR="003673FD" w:rsidRPr="003673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C784D"/>
    <w:multiLevelType w:val="hybridMultilevel"/>
    <w:tmpl w:val="EF588714"/>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2561333F"/>
    <w:multiLevelType w:val="hybridMultilevel"/>
    <w:tmpl w:val="8BE2C5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4C787E"/>
    <w:multiLevelType w:val="hybridMultilevel"/>
    <w:tmpl w:val="1BB8E886"/>
    <w:lvl w:ilvl="0" w:tplc="DCE01B6C">
      <w:start w:val="1"/>
      <w:numFmt w:val="upp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E582483"/>
    <w:multiLevelType w:val="hybridMultilevel"/>
    <w:tmpl w:val="5DB0B1EE"/>
    <w:lvl w:ilvl="0" w:tplc="775438F4">
      <w:start w:val="1"/>
      <w:numFmt w:val="upperRoman"/>
      <w:lvlText w:val="%1."/>
      <w:lvlJc w:val="right"/>
      <w:pPr>
        <w:ind w:left="90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51282C94"/>
    <w:multiLevelType w:val="hybridMultilevel"/>
    <w:tmpl w:val="2F0E905A"/>
    <w:lvl w:ilvl="0" w:tplc="3992F086">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ED2759"/>
    <w:multiLevelType w:val="hybridMultilevel"/>
    <w:tmpl w:val="525AB40C"/>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3FD"/>
    <w:rsid w:val="00004108"/>
    <w:rsid w:val="001A4B49"/>
    <w:rsid w:val="0023011B"/>
    <w:rsid w:val="00274CB6"/>
    <w:rsid w:val="002A0A76"/>
    <w:rsid w:val="0034603F"/>
    <w:rsid w:val="003673FD"/>
    <w:rsid w:val="00440561"/>
    <w:rsid w:val="00536345"/>
    <w:rsid w:val="0057239A"/>
    <w:rsid w:val="0059776D"/>
    <w:rsid w:val="0067393D"/>
    <w:rsid w:val="006C13DC"/>
    <w:rsid w:val="0070571E"/>
    <w:rsid w:val="00A05E00"/>
    <w:rsid w:val="00A649A9"/>
    <w:rsid w:val="00A717C0"/>
    <w:rsid w:val="00AF2123"/>
    <w:rsid w:val="00BB6558"/>
    <w:rsid w:val="00BD1FC4"/>
    <w:rsid w:val="00C25338"/>
    <w:rsid w:val="00C6495E"/>
    <w:rsid w:val="00CA2F6A"/>
    <w:rsid w:val="00D12096"/>
    <w:rsid w:val="00E7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3FE22-25A9-40D3-8C23-9D4EEABC6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3FD"/>
    <w:pPr>
      <w:ind w:left="720"/>
      <w:contextualSpacing/>
    </w:pPr>
  </w:style>
  <w:style w:type="character" w:styleId="Hyperlink">
    <w:name w:val="Hyperlink"/>
    <w:basedOn w:val="DefaultParagraphFont"/>
    <w:uiPriority w:val="99"/>
    <w:unhideWhenUsed/>
    <w:rsid w:val="001A4B49"/>
    <w:rPr>
      <w:color w:val="0563C1" w:themeColor="hyperlink"/>
      <w:u w:val="single"/>
    </w:rPr>
  </w:style>
  <w:style w:type="paragraph" w:styleId="BalloonText">
    <w:name w:val="Balloon Text"/>
    <w:basedOn w:val="Normal"/>
    <w:link w:val="BalloonTextChar"/>
    <w:uiPriority w:val="99"/>
    <w:semiHidden/>
    <w:unhideWhenUsed/>
    <w:rsid w:val="00C649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9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hinojosa@ghinojosal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itymanager@copitx.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060E1-0C0C-4FE7-9093-6307C1CF4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Hockema</dc:creator>
  <cp:keywords/>
  <dc:description/>
  <cp:lastModifiedBy>Jared Hockema</cp:lastModifiedBy>
  <cp:revision>2</cp:revision>
  <cp:lastPrinted>2016-05-04T22:14:00Z</cp:lastPrinted>
  <dcterms:created xsi:type="dcterms:W3CDTF">2016-05-04T22:26:00Z</dcterms:created>
  <dcterms:modified xsi:type="dcterms:W3CDTF">2016-05-04T22:26:00Z</dcterms:modified>
</cp:coreProperties>
</file>